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“Othering” is a term for defining people as members of groups, rather than individuals, and allowing group membership to determine how we feel about them. This has to do with something called “in-group bias” or “in-group favouritism”.</w:t>
      </w: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Research these terms and provide some examples based on your understanding. </w:t>
      </w: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Default="00524A70" w:rsidP="00524A7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</w:p>
    <w:p w:rsidR="00524A70" w:rsidRPr="00524A70" w:rsidRDefault="00524A70" w:rsidP="00524A70">
      <w:pPr>
        <w:pStyle w:val="NormalWeb"/>
        <w:spacing w:before="0" w:beforeAutospacing="0" w:after="0" w:afterAutospacing="0"/>
        <w:textAlignment w:val="baseline"/>
      </w:pPr>
      <w:r w:rsidRPr="00F12CE8">
        <w:rPr>
          <w:rFonts w:ascii="Calibri" w:hAnsi="Calibri" w:cs="Arial"/>
          <w:color w:val="000000"/>
        </w:rPr>
        <w:t>What gr</w:t>
      </w:r>
      <w:r w:rsidRPr="00524A70">
        <w:rPr>
          <w:rFonts w:ascii="Calibri" w:hAnsi="Calibri" w:cs="Arial"/>
          <w:color w:val="000000"/>
        </w:rPr>
        <w:t>oups are “</w:t>
      </w:r>
      <w:proofErr w:type="spellStart"/>
      <w:r w:rsidRPr="00524A70">
        <w:rPr>
          <w:rFonts w:ascii="Calibri" w:hAnsi="Calibri" w:cs="Arial"/>
          <w:color w:val="000000"/>
        </w:rPr>
        <w:t>othered</w:t>
      </w:r>
      <w:proofErr w:type="spellEnd"/>
      <w:r w:rsidRPr="00524A70">
        <w:rPr>
          <w:rFonts w:ascii="Calibri" w:hAnsi="Calibri" w:cs="Arial"/>
          <w:color w:val="000000"/>
        </w:rPr>
        <w:t>” today? Provide an example and defend it.</w:t>
      </w:r>
    </w:p>
    <w:p w:rsid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P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  <w:bookmarkStart w:id="0" w:name="_GoBack"/>
      <w:bookmarkEnd w:id="0"/>
    </w:p>
    <w:p w:rsid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Pr="00524A70" w:rsidRDefault="00524A70" w:rsidP="00524A70">
      <w:pPr>
        <w:pStyle w:val="Heading1"/>
      </w:pPr>
    </w:p>
    <w:p w:rsidR="00524A70" w:rsidRP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P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P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P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P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P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P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524A70" w:rsidRPr="00524A70" w:rsidRDefault="00524A70" w:rsidP="00524A70">
      <w:pPr>
        <w:rPr>
          <w:rFonts w:ascii="Calibri" w:hAnsi="Calibri" w:cs="Arial"/>
          <w:color w:val="000000"/>
          <w:sz w:val="24"/>
          <w:szCs w:val="24"/>
        </w:rPr>
      </w:pPr>
    </w:p>
    <w:p w:rsidR="00FC0480" w:rsidRPr="00524A70" w:rsidRDefault="00524A70" w:rsidP="00524A70">
      <w:pPr>
        <w:rPr>
          <w:sz w:val="24"/>
          <w:szCs w:val="24"/>
        </w:rPr>
      </w:pPr>
      <w:r w:rsidRPr="00524A70">
        <w:rPr>
          <w:rFonts w:ascii="Calibri" w:hAnsi="Calibri" w:cs="Arial"/>
          <w:color w:val="000000"/>
          <w:sz w:val="24"/>
          <w:szCs w:val="24"/>
        </w:rPr>
        <w:lastRenderedPageBreak/>
        <w:t xml:space="preserve">Stowe </w:t>
      </w:r>
      <w:r>
        <w:rPr>
          <w:rFonts w:ascii="Calibri" w:hAnsi="Calibri" w:cs="Arial"/>
          <w:color w:val="000000"/>
          <w:sz w:val="24"/>
          <w:szCs w:val="24"/>
        </w:rPr>
        <w:t xml:space="preserve">tries to </w:t>
      </w:r>
      <w:r w:rsidRPr="00524A70">
        <w:rPr>
          <w:rFonts w:ascii="Calibri" w:hAnsi="Calibri" w:cs="Arial"/>
          <w:color w:val="000000"/>
          <w:sz w:val="24"/>
          <w:szCs w:val="24"/>
        </w:rPr>
        <w:t xml:space="preserve">combat the tendency to treat a different group differently in the book </w:t>
      </w:r>
      <w:r>
        <w:rPr>
          <w:rFonts w:ascii="Calibri" w:hAnsi="Calibri" w:cs="Arial"/>
          <w:color w:val="000000"/>
          <w:sz w:val="24"/>
          <w:szCs w:val="24"/>
        </w:rPr>
        <w:t>with</w:t>
      </w:r>
      <w:r w:rsidRPr="00524A70">
        <w:rPr>
          <w:rFonts w:ascii="Calibri" w:hAnsi="Calibri" w:cs="Arial"/>
          <w:color w:val="000000"/>
          <w:sz w:val="24"/>
          <w:szCs w:val="24"/>
        </w:rPr>
        <w:t xml:space="preserve"> ongoing emphasis on the feelings of women toward their children and husbands</w:t>
      </w:r>
      <w:r>
        <w:rPr>
          <w:rFonts w:ascii="Calibri" w:hAnsi="Calibri" w:cs="Arial"/>
          <w:color w:val="000000"/>
          <w:sz w:val="24"/>
          <w:szCs w:val="24"/>
        </w:rPr>
        <w:t>. In particular, she asks</w:t>
      </w:r>
      <w:r w:rsidRPr="00524A70">
        <w:rPr>
          <w:rFonts w:ascii="Calibri" w:hAnsi="Calibri" w:cs="Arial"/>
          <w:color w:val="000000"/>
          <w:sz w:val="24"/>
          <w:szCs w:val="24"/>
        </w:rPr>
        <w:t xml:space="preserve"> mothers to think of </w:t>
      </w:r>
      <w:r>
        <w:rPr>
          <w:rFonts w:ascii="Calibri" w:hAnsi="Calibri" w:cs="Arial"/>
          <w:color w:val="000000"/>
          <w:sz w:val="24"/>
          <w:szCs w:val="24"/>
        </w:rPr>
        <w:t xml:space="preserve">their </w:t>
      </w:r>
      <w:r w:rsidRPr="00524A70">
        <w:rPr>
          <w:rFonts w:ascii="Calibri" w:hAnsi="Calibri" w:cs="Arial"/>
          <w:color w:val="000000"/>
          <w:sz w:val="24"/>
          <w:szCs w:val="24"/>
        </w:rPr>
        <w:t xml:space="preserve">children </w:t>
      </w:r>
      <w:r>
        <w:rPr>
          <w:rFonts w:ascii="Calibri" w:hAnsi="Calibri" w:cs="Arial"/>
          <w:color w:val="000000"/>
          <w:sz w:val="24"/>
          <w:szCs w:val="24"/>
        </w:rPr>
        <w:t>who have died</w:t>
      </w:r>
      <w:r w:rsidRPr="00524A70">
        <w:rPr>
          <w:rFonts w:ascii="Calibri" w:hAnsi="Calibri" w:cs="Arial"/>
          <w:color w:val="000000"/>
          <w:sz w:val="24"/>
          <w:szCs w:val="24"/>
        </w:rPr>
        <w:t xml:space="preserve"> as a comparison to children th</w:t>
      </w:r>
      <w:r>
        <w:rPr>
          <w:rFonts w:ascii="Calibri" w:hAnsi="Calibri" w:cs="Arial"/>
          <w:color w:val="000000"/>
          <w:sz w:val="24"/>
          <w:szCs w:val="24"/>
        </w:rPr>
        <w:t xml:space="preserve">at slave mothers lose through slavery. Do you think this was an effective tactic? Defend your opinion. </w:t>
      </w:r>
    </w:p>
    <w:sectPr w:rsidR="00FC0480" w:rsidRPr="00524A70" w:rsidSect="00524A7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B9" w:rsidRDefault="003001B9" w:rsidP="00524A70">
      <w:pPr>
        <w:spacing w:after="0" w:line="240" w:lineRule="auto"/>
      </w:pPr>
      <w:r>
        <w:separator/>
      </w:r>
    </w:p>
  </w:endnote>
  <w:endnote w:type="continuationSeparator" w:id="0">
    <w:p w:rsidR="003001B9" w:rsidRDefault="003001B9" w:rsidP="0052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B9" w:rsidRDefault="003001B9" w:rsidP="00524A70">
      <w:pPr>
        <w:spacing w:after="0" w:line="240" w:lineRule="auto"/>
      </w:pPr>
      <w:r>
        <w:separator/>
      </w:r>
    </w:p>
  </w:footnote>
  <w:footnote w:type="continuationSeparator" w:id="0">
    <w:p w:rsidR="003001B9" w:rsidRDefault="003001B9" w:rsidP="0052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70" w:rsidRPr="00524A70" w:rsidRDefault="00524A70">
    <w:pPr>
      <w:pStyle w:val="Header"/>
      <w:rPr>
        <w:b/>
      </w:rPr>
    </w:pPr>
    <w:r w:rsidRPr="00524A70">
      <w:rPr>
        <w:b/>
      </w:rPr>
      <w:t>Chapter 6 – 10 Exercises</w:t>
    </w:r>
  </w:p>
  <w:p w:rsidR="00524A70" w:rsidRDefault="00524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3662A"/>
    <w:multiLevelType w:val="multilevel"/>
    <w:tmpl w:val="6144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0"/>
    <w:rsid w:val="00092054"/>
    <w:rsid w:val="003001B9"/>
    <w:rsid w:val="00494CC1"/>
    <w:rsid w:val="00524A70"/>
    <w:rsid w:val="008D1C7B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8DD78-2768-4EDC-A044-235857FD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2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70"/>
  </w:style>
  <w:style w:type="paragraph" w:styleId="Footer">
    <w:name w:val="footer"/>
    <w:basedOn w:val="Normal"/>
    <w:link w:val="FooterChar"/>
    <w:uiPriority w:val="99"/>
    <w:unhideWhenUsed/>
    <w:rsid w:val="0052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70"/>
  </w:style>
  <w:style w:type="character" w:customStyle="1" w:styleId="Heading1Char">
    <w:name w:val="Heading 1 Char"/>
    <w:basedOn w:val="DefaultParagraphFont"/>
    <w:link w:val="Heading1"/>
    <w:uiPriority w:val="9"/>
    <w:rsid w:val="00524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56C1-497A-4578-9B5E-B79A49C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2015-09-16T16:03:00Z</dcterms:created>
  <dcterms:modified xsi:type="dcterms:W3CDTF">2015-09-16T16:08:00Z</dcterms:modified>
</cp:coreProperties>
</file>